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600"/>
        <w:gridCol w:w="4200"/>
      </w:tblGrid>
      <w:tr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before="0" w:after="40" w:line="276" w:lineRule="auto"/>
              <w:jc w:val="left"/>
            </w:pPr>
            <w:r>
              <w:rPr>
                <w:rFonts w:ascii="Arial" w:cs="Arial" w:eastAsia="Arial" w:hAnsi="Arial"/>
                <w:b/>
                <w:bCs/>
                <w:color w:val="B22222"/>
                <w:sz w:val="46"/>
                <w:szCs w:val="46"/>
              </w:rPr>
              <w:t xml:space="preserve">Hartzell's Heat &amp; Air</w:t>
            </w:r>
          </w:p>
          <w:p>
            <w:pPr>
              <w:spacing w:before="0" w:after="0" w:line="276" w:lineRule="auto"/>
              <w:jc w:val="left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405-375-4822  ·  hartzellsheatair.com  ·  Kingfisher, OK  ·  Lic #00115936</w:t>
            </w:r>
          </w:p>
        </w:tc>
        <w:tc>
          <w:tcPr>
            <w:tcW w:type="dxa" w:w="4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before="0" w:after="40" w:line="276" w:lineRule="auto"/>
              <w:jc w:val="righ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NATE Certified  ·  Trane TCS SELECT</w:t>
            </w:r>
          </w:p>
          <w:p>
            <w:pPr>
              <w:spacing w:before="0" w:after="40" w:line="276" w:lineRule="auto"/>
              <w:jc w:val="righ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Mitsubishi Diamond Dealer  ·  IGSHPA Accredited</w:t>
            </w:r>
          </w:p>
          <w:p>
            <w:pPr>
              <w:spacing w:before="0" w:after="0" w:line="276" w:lineRule="auto"/>
              <w:jc w:val="right"/>
            </w:pPr>
            <w:r>
              <w:rPr>
                <w:rFonts w:ascii="Arial" w:cs="Arial" w:eastAsia="Arial" w:hAnsi="Arial"/>
                <w:color w:val="888888"/>
                <w:sz w:val="16"/>
                <w:szCs w:val="16"/>
              </w:rPr>
              <w:t xml:space="preserve">4.8★  262 Google Reviews</w:t>
            </w:r>
          </w:p>
        </w:tc>
      </w:tr>
    </w:tbl>
    <w:p>
      <w:pPr>
        <w:spacing w:before="0" w:after="7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22222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before="110" w:after="110" w:line="276" w:lineRule="auto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68"/>
                <w:szCs w:val="68"/>
              </w:rPr>
              <w:t xml:space="preserve">Like to Save Money?</w:t>
            </w:r>
          </w:p>
        </w:tc>
      </w:tr>
    </w:tbl>
    <w:p>
      <w:pPr>
        <w:spacing w:before="0" w:after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3600"/>
        <w:gridCol w:w="3400"/>
      </w:tblGrid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Customer: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___________________________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Date: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_____________________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Tech: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____________________</w:t>
            </w:r>
          </w:p>
        </w:tc>
      </w:tr>
    </w:tbl>
    <w:p>
      <w:pPr>
        <w:spacing w:before="0" w:after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3100"/>
        <w:gridCol w:w="3300"/>
      </w:tblGrid>
      <w:tr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33333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Service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2222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Standard Pricing</w:t>
            </w:r>
          </w:p>
        </w:tc>
        <w:tc>
          <w:tcPr>
            <w:tcW w:type="dxa" w:w="3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6E2E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With Dave's 360 Plan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Dispatch Fee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cs="Arial" w:eastAsia="Arial" w:hAnsi="Arial"/>
                <w:b/>
                <w:bCs/>
                <w:color w:val="B22222"/>
                <w:sz w:val="19"/>
                <w:szCs w:val="19"/>
              </w:rPr>
              <w:t xml:space="preserve">$ 99.00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7ED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$ 99.00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Diagnostic Fee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cs="Arial" w:eastAsia="Arial" w:hAnsi="Arial"/>
                <w:b/>
                <w:bCs/>
                <w:color w:val="B22222"/>
                <w:sz w:val="19"/>
                <w:szCs w:val="19"/>
              </w:rPr>
              <w:t xml:space="preserve">$ 111.00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7ED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cs="Arial" w:eastAsia="Arial" w:hAnsi="Arial"/>
                <w:b/>
                <w:bCs/>
                <w:color w:val="1B6E2E"/>
                <w:sz w:val="19"/>
                <w:szCs w:val="19"/>
              </w:rPr>
              <w:t xml:space="preserve">$ Waived</w:t>
            </w:r>
          </w:p>
        </w:tc>
      </w:tr>
      <w:tr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140"/>
              <w:bottom w:type="dxa" w:w="50"/>
              <w:right w:type="dxa" w:w="120"/>
            </w:tcMar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   ↳ Waived when repair is accepted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cs="Arial" w:eastAsia="Arial" w:hAnsi="Arial"/>
                <w:i/>
                <w:iCs/>
                <w:color w:val="999999"/>
                <w:sz w:val="15"/>
                <w:szCs w:val="15"/>
              </w:rPr>
              <w:t xml:space="preserve">waived on accepted repairs</w:t>
            </w:r>
          </w:p>
        </w:tc>
        <w:tc>
          <w:tcPr>
            <w:tcW w:type="dxa" w:w="3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cs="Arial" w:eastAsia="Arial" w:hAnsi="Arial"/>
                <w:i/>
                <w:iCs/>
                <w:color w:val="1B6E2E"/>
                <w:sz w:val="15"/>
                <w:szCs w:val="15"/>
              </w:rPr>
              <w:t xml:space="preserve">always waived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Today's Repair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cs="Arial" w:eastAsia="Arial" w:hAnsi="Arial"/>
                <w:color w:val="BBBBBB"/>
                <w:sz w:val="19"/>
                <w:szCs w:val="19"/>
              </w:rPr>
              <w:t xml:space="preserve">$ __________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7ED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cs="Arial" w:eastAsia="Arial" w:hAnsi="Arial"/>
                <w:color w:val="BBBBBB"/>
                <w:sz w:val="19"/>
                <w:szCs w:val="19"/>
              </w:rPr>
              <w:t xml:space="preserve">$ __________ (− 15%)</w:t>
            </w:r>
          </w:p>
        </w:tc>
      </w:tr>
      <w:tr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140"/>
              <w:bottom w:type="dxa" w:w="50"/>
              <w:right w:type="dxa" w:w="120"/>
            </w:tcMar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   ↳ Dave's 360 members save 15% on every repair, every call, all year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cs="Arial" w:eastAsia="Arial" w:hAnsi="Arial"/>
                <w:i/>
                <w:iCs/>
                <w:color w:val="999999"/>
                <w:sz w:val="15"/>
                <w:szCs w:val="15"/>
              </w:rPr>
              <w:t xml:space="preserve"/>
            </w:r>
          </w:p>
        </w:tc>
        <w:tc>
          <w:tcPr>
            <w:tcW w:type="dxa" w:w="3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Dave's 360 Annual Plan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9"/>
                <w:szCs w:val="19"/>
              </w:rPr>
              <w:t xml:space="preserve">—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7ED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cs="Arial" w:eastAsia="Arial" w:hAnsi="Arial"/>
                <w:b/>
                <w:bCs/>
                <w:color w:val="1B6E2E"/>
                <w:sz w:val="19"/>
                <w:szCs w:val="19"/>
              </w:rPr>
              <w:t xml:space="preserve">$ 360.00</w:t>
            </w:r>
          </w:p>
        </w:tc>
      </w:tr>
      <w:tr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"/>
              <w:left w:type="dxa" w:w="0"/>
              <w:bottom w:type="dxa" w:w="6"/>
              <w:right w:type="dxa" w:w="0"/>
            </w:tcMar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cs="Arial" w:eastAsia="Arial" w:hAnsi="Arial"/>
                <w:sz w:val="8"/>
                <w:szCs w:val="8"/>
              </w:rPr>
              <w:t xml:space="preserve"> 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"/>
              <w:left w:type="dxa" w:w="0"/>
              <w:bottom w:type="dxa" w:w="6"/>
              <w:right w:type="dxa" w:w="0"/>
            </w:tcMar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cs="Arial" w:eastAsia="Arial" w:hAnsi="Arial"/>
                <w:sz w:val="8"/>
                <w:szCs w:val="8"/>
              </w:rPr>
              <w:t xml:space="preserve"> </w:t>
            </w:r>
          </w:p>
        </w:tc>
        <w:tc>
          <w:tcPr>
            <w:tcW w:type="dxa" w:w="3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"/>
              <w:left w:type="dxa" w:w="0"/>
              <w:bottom w:type="dxa" w:w="6"/>
              <w:right w:type="dxa" w:w="0"/>
            </w:tcMar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cs="Arial" w:eastAsia="Arial" w:hAnsi="Arial"/>
                <w:sz w:val="8"/>
                <w:szCs w:val="8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90"/>
              <w:left w:type="dxa" w:w="120"/>
              <w:bottom w:type="dxa" w:w="90"/>
              <w:right w:type="dxa" w:w="100"/>
            </w:tcMar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TOTAL DUE TODAY</w:t>
            </w:r>
          </w:p>
        </w:tc>
        <w:tc>
          <w:tcPr>
            <w:tcW w:type="dxa" w:w="3100"/>
            <w:tcBorders>
              <w:top w:val="single" w:color="B22222" w:sz="6"/>
              <w:left w:val="single" w:color="B22222" w:sz="6"/>
              <w:bottom w:val="single" w:color="B22222" w:sz="6"/>
              <w:right w:val="single" w:color="B22222" w:sz="6"/>
            </w:tcBorders>
            <w:shd w:fill="FFF0F0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cs="Arial" w:eastAsia="Arial" w:hAnsi="Arial"/>
                <w:b/>
                <w:bCs/>
                <w:color w:val="B22222"/>
                <w:sz w:val="23"/>
                <w:szCs w:val="23"/>
              </w:rPr>
              <w:t xml:space="preserve">$ __________</w:t>
            </w:r>
          </w:p>
        </w:tc>
        <w:tc>
          <w:tcPr>
            <w:tcW w:type="dxa" w:w="3300"/>
            <w:tcBorders>
              <w:top w:val="single" w:color="1B6E2E" w:sz="6"/>
              <w:left w:val="single" w:color="1B6E2E" w:sz="6"/>
              <w:bottom w:val="single" w:color="1B6E2E" w:sz="6"/>
              <w:right w:val="single" w:color="1B6E2E" w:sz="6"/>
            </w:tcBorders>
            <w:shd w:fill="EAF7ED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cs="Arial" w:eastAsia="Arial" w:hAnsi="Arial"/>
                <w:b/>
                <w:bCs/>
                <w:color w:val="1B6E2E"/>
                <w:sz w:val="23"/>
                <w:szCs w:val="23"/>
              </w:rPr>
              <w:t xml:space="preserve">$ __________</w:t>
            </w:r>
          </w:p>
        </w:tc>
      </w:tr>
    </w:tbl>
    <w:p>
      <w:pPr>
        <w:spacing w:before="0" w:after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6200"/>
      </w:tblGrid>
      <w:tr>
        <w:tc>
          <w:tcPr>
            <w:tcW w:type="dxa" w:w="4600"/>
            <w:tcBorders>
              <w:top w:val="single" w:color="1B6E2E" w:sz="6"/>
              <w:left w:val="single" w:color="1B6E2E" w:sz="6"/>
              <w:bottom w:val="single" w:color="1B6E2E" w:sz="6"/>
              <w:right w:val="single" w:color="1B6E2E" w:sz="6"/>
            </w:tcBorders>
            <w:shd w:fill="FFFDE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60" w:line="276" w:lineRule="auto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You Save Today</w:t>
            </w:r>
          </w:p>
          <w:p>
            <w:pPr>
              <w:spacing w:before="0" w:after="70" w:line="276" w:lineRule="auto"/>
              <w:jc w:val="center"/>
            </w:pPr>
            <w:r>
              <w:rPr>
                <w:rFonts w:ascii="Arial" w:cs="Arial" w:eastAsia="Arial" w:hAnsi="Arial"/>
                <w:b/>
                <w:bCs/>
                <w:color w:val="1B6E2E"/>
                <w:sz w:val="38"/>
                <w:szCs w:val="38"/>
              </w:rPr>
              <w:t xml:space="preserve">$  _________________________</w:t>
            </w:r>
          </w:p>
          <w:p>
            <w:pPr>
              <w:spacing w:before="0" w:after="20" w:line="276" w:lineRule="auto"/>
              <w:jc w:val="center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Example: $500 repair</w:t>
            </w:r>
          </w:p>
          <w:p>
            <w:pPr>
              <w:spacing w:before="0" w:after="20" w:line="276" w:lineRule="auto"/>
              <w:jc w:val="center"/>
            </w:pPr>
            <w:r>
              <w:rPr>
                <w:rFonts w:ascii="Arial" w:cs="Arial" w:eastAsia="Arial" w:hAnsi="Arial"/>
                <w:color w:val="888888"/>
                <w:sz w:val="16"/>
                <w:szCs w:val="16"/>
              </w:rPr>
              <w:t xml:space="preserve">Standard total:  $599</w:t>
            </w:r>
          </w:p>
          <w:p>
            <w:pPr>
              <w:spacing w:before="0" w:after="20" w:line="276" w:lineRule="auto"/>
              <w:jc w:val="center"/>
            </w:pPr>
            <w:r>
              <w:rPr>
                <w:rFonts w:ascii="Arial" w:cs="Arial" w:eastAsia="Arial" w:hAnsi="Arial"/>
                <w:color w:val="888888"/>
                <w:sz w:val="16"/>
                <w:szCs w:val="16"/>
              </w:rPr>
              <w:t xml:space="preserve">With 360 plan:  $884</w:t>
            </w:r>
          </w:p>
          <w:p>
            <w:pPr>
              <w:spacing w:before="0" w:after="20" w:line="276" w:lineRule="auto"/>
              <w:jc w:val="center"/>
            </w:pPr>
            <w:r>
              <w:rPr>
                <w:rFonts w:ascii="Arial" w:cs="Arial" w:eastAsia="Arial" w:hAnsi="Arial"/>
                <w:color w:val="1B6E2E"/>
                <w:sz w:val="16"/>
                <w:szCs w:val="16"/>
              </w:rPr>
              <w:t xml:space="preserve">2 tune-ups included:  −$458</w:t>
            </w:r>
          </w:p>
          <w:p>
            <w:pPr>
              <w:spacing w:before="0" w:after="0" w:line="276" w:lineRule="auto"/>
              <w:jc w:val="center"/>
            </w:pPr>
            <w:r>
              <w:rPr>
                <w:rFonts w:ascii="Arial" w:cs="Arial" w:eastAsia="Arial" w:hAnsi="Arial"/>
                <w:b/>
                <w:bCs/>
                <w:color w:val="1B6E2E"/>
                <w:sz w:val="16"/>
                <w:szCs w:val="16"/>
              </w:rPr>
              <w:t xml:space="preserve">Effective cost:  $426  ✓</w:t>
            </w:r>
          </w:p>
        </w:tc>
        <w:tc>
          <w:tcPr>
            <w:tcW w:type="dxa" w:w="6200"/>
            <w:tcBorders>
              <w:top w:val="single" w:color="1B6E2E" w:sz="6"/>
              <w:left w:val="single" w:color="1B6E2E" w:sz="6"/>
              <w:bottom w:val="single" w:color="1B6E2E" w:sz="6"/>
              <w:right w:val="single" w:color="1B6E2E" w:sz="6"/>
            </w:tcBorders>
            <w:shd w:fill="EAF7E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before="0" w:after="70" w:line="276" w:lineRule="auto"/>
              <w:jc w:val="left"/>
            </w:pPr>
            <w:r>
              <w:rPr>
                <w:rFonts w:ascii="Arial" w:cs="Arial" w:eastAsia="Arial" w:hAnsi="Arial"/>
                <w:b/>
                <w:bCs/>
                <w:color w:val="1B6E2E"/>
                <w:sz w:val="19"/>
                <w:szCs w:val="19"/>
              </w:rPr>
              <w:t xml:space="preserve">Dave's 360 Plan — What You Get All Year</w:t>
            </w:r>
          </w:p>
          <w:p>
            <w:pPr>
              <w:spacing w:before="0" w:after="16" w:line="276" w:lineRule="auto"/>
              <w:jc w:val="left"/>
            </w:pPr>
            <w:r>
              <w:rPr>
                <w:rFonts w:ascii="Arial" w:cs="Arial" w:eastAsia="Arial" w:hAnsi="Arial"/>
                <w:b/>
                <w:bCs/>
                <w:color w:val="1B6E2E"/>
                <w:sz w:val="19"/>
                <w:szCs w:val="19"/>
              </w:rPr>
              <w:t xml:space="preserve">✓  </w:t>
            </w: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2 Tune-Ups Per Year</w:t>
            </w: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  (Spring A/C + Fall Heating)</w:t>
            </w:r>
          </w:p>
          <w:p>
            <w:pPr>
              <w:spacing w:before="0" w:after="46" w:line="276" w:lineRule="auto"/>
              <w:jc w:val="left"/>
            </w:pPr>
            <w:r>
              <w:rPr>
                <w:rFonts w:ascii="Arial" w:cs="Arial" w:eastAsia="Arial" w:hAnsi="Arial"/>
                <w:i/>
                <w:iCs/>
                <w:color w:val="777777"/>
                <w:sz w:val="16"/>
                <w:szCs w:val="16"/>
              </w:rPr>
              <w:t xml:space="preserve">     No dispatch fee on PMA visits — $458 combined value</w:t>
            </w:r>
          </w:p>
          <w:p>
            <w:pPr>
              <w:spacing w:before="0" w:after="46" w:line="276" w:lineRule="auto"/>
              <w:jc w:val="left"/>
            </w:pPr>
            <w:r>
              <w:rPr>
                <w:rFonts w:ascii="Arial" w:cs="Arial" w:eastAsia="Arial" w:hAnsi="Arial"/>
                <w:b/>
                <w:bCs/>
                <w:color w:val="1B6E2E"/>
                <w:sz w:val="19"/>
                <w:szCs w:val="19"/>
              </w:rPr>
              <w:t xml:space="preserve">✓  </w:t>
            </w: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15% Off All Repairs</w:t>
            </w: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  — every call, all year long</w:t>
            </w:r>
          </w:p>
          <w:p>
            <w:pPr>
              <w:spacing w:before="0" w:after="46" w:line="276" w:lineRule="auto"/>
              <w:jc w:val="left"/>
            </w:pPr>
            <w:r>
              <w:rPr>
                <w:rFonts w:ascii="Arial" w:cs="Arial" w:eastAsia="Arial" w:hAnsi="Arial"/>
                <w:b/>
                <w:bCs/>
                <w:color w:val="1B6E2E"/>
                <w:sz w:val="19"/>
                <w:szCs w:val="19"/>
              </w:rPr>
              <w:t xml:space="preserve">✓  </w:t>
            </w: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Priority Scheduling</w:t>
            </w: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  + No Emergency Call Fees — 24/7</w:t>
            </w:r>
          </w:p>
          <w:p>
            <w:pPr>
              <w:spacing w:before="0" w:after="46" w:line="276" w:lineRule="auto"/>
              <w:jc w:val="left"/>
            </w:pPr>
            <w:r>
              <w:rPr>
                <w:rFonts w:ascii="Arial" w:cs="Arial" w:eastAsia="Arial" w:hAnsi="Arial"/>
                <w:b/>
                <w:bCs/>
                <w:color w:val="1B6E2E"/>
                <w:sz w:val="19"/>
                <w:szCs w:val="19"/>
              </w:rPr>
              <w:t xml:space="preserve">✓  </w:t>
            </w: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Diagnostic Waived on Accepted Repairs</w:t>
            </w: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  — saves $111/call</w:t>
            </w:r>
          </w:p>
          <w:p>
            <w:pPr>
              <w:spacing w:before="0" w:after="0" w:line="276" w:lineRule="auto"/>
              <w:jc w:val="left"/>
            </w:pPr>
            <w:r>
              <w:rPr>
                <w:rFonts w:ascii="Arial" w:cs="Arial" w:eastAsia="Arial" w:hAnsi="Arial"/>
                <w:b/>
                <w:bCs/>
                <w:color w:val="1B6E2E"/>
                <w:sz w:val="19"/>
                <w:szCs w:val="19"/>
              </w:rPr>
              <w:t xml:space="preserve">✓  </w:t>
            </w: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Trane Home Smart Monitoring</w:t>
            </w: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  — catch issues early</w:t>
            </w:r>
          </w:p>
        </w:tc>
      </w:tr>
    </w:tbl>
    <w:p>
      <w:pPr>
        <w:spacing w:before="0" w:after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6E2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before="80" w:after="80" w:line="276" w:lineRule="auto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  Schedule Your 2 Included Tune-Up Visits Now</w:t>
            </w:r>
          </w:p>
        </w:tc>
      </w:tr>
    </w:tbl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4100"/>
        <w:gridCol w:w="1300"/>
        <w:gridCol w:w="41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7ED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cs="Arial" w:eastAsia="Arial" w:hAnsi="Arial"/>
                <w:b/>
                <w:bCs/>
                <w:color w:val="1B6E2E"/>
                <w:sz w:val="19"/>
                <w:szCs w:val="19"/>
              </w:rPr>
              <w:t xml:space="preserve">Visit 1:</w:t>
            </w:r>
          </w:p>
        </w:tc>
        <w:tc>
          <w:tcPr>
            <w:tcW w:type="dxa" w:w="4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7ED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Spring A/C Tune-Up          Date: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_______________________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7ED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cs="Arial" w:eastAsia="Arial" w:hAnsi="Arial"/>
                <w:b/>
                <w:bCs/>
                <w:color w:val="1B6E2E"/>
                <w:sz w:val="19"/>
                <w:szCs w:val="19"/>
              </w:rPr>
              <w:t xml:space="preserve">Visit 2:</w:t>
            </w:r>
          </w:p>
        </w:tc>
        <w:tc>
          <w:tcPr>
            <w:tcW w:type="dxa" w:w="4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7ED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center"/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Fall Heating Tune-Up          Date: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______________________</w:t>
            </w:r>
          </w:p>
        </w:tc>
      </w:tr>
    </w:tbl>
    <w:p>
      <w:pPr>
        <w:spacing w:before="0" w:after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single" w:color="1B6E2E" w:sz="6"/>
              <w:left w:val="single" w:color="1B6E2E" w:sz="6"/>
              <w:bottom w:val="single" w:color="1B6E2E" w:sz="6"/>
              <w:right w:val="single" w:color="1B6E2E" w:sz="6"/>
            </w:tcBorders>
            <w:shd w:fill="EAF7E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before="0" w:after="50" w:line="276" w:lineRule="auto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______</w:t>
            </w:r>
          </w:p>
          <w:p>
            <w:pPr>
              <w:spacing w:before="0" w:after="30" w:line="276" w:lineRule="auto"/>
              <w:jc w:val="center"/>
            </w:pPr>
            <w:r>
              <w:rPr>
                <w:rFonts w:ascii="Arial" w:cs="Arial" w:eastAsia="Arial" w:hAnsi="Arial"/>
                <w:b/>
                <w:bCs/>
                <w:color w:val="1B6E2E"/>
                <w:sz w:val="22"/>
                <w:szCs w:val="22"/>
              </w:rPr>
              <w:t xml:space="preserve">✔  I Accept — Sign Me Up for Dave's 360</w:t>
            </w:r>
          </w:p>
          <w:p>
            <w:pPr>
              <w:spacing w:before="0" w:after="0" w:line="276" w:lineRule="auto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5"/>
                <w:szCs w:val="15"/>
              </w:rPr>
              <w:t xml:space="preserve">Initial above to confirm</w:t>
            </w:r>
          </w:p>
        </w:tc>
        <w:tc>
          <w:tcPr>
            <w:tcW w:type="dxa" w:w="5400"/>
            <w:tcBorders>
              <w:top w:val="single" w:color="B22222" w:sz="6"/>
              <w:left w:val="single" w:color="B22222" w:sz="6"/>
              <w:bottom w:val="single" w:color="B22222" w:sz="6"/>
              <w:right w:val="single" w:color="B22222" w:sz="6"/>
            </w:tcBorders>
            <w:shd w:fill="FFF0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before="0" w:after="50" w:line="276" w:lineRule="auto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______</w:t>
            </w:r>
          </w:p>
          <w:p>
            <w:pPr>
              <w:spacing w:before="0" w:after="30" w:line="276" w:lineRule="auto"/>
              <w:jc w:val="center"/>
            </w:pPr>
            <w:r>
              <w:rPr>
                <w:rFonts w:ascii="Arial" w:cs="Arial" w:eastAsia="Arial" w:hAnsi="Arial"/>
                <w:color w:val="B22222"/>
                <w:sz w:val="21"/>
                <w:szCs w:val="21"/>
              </w:rPr>
              <w:t xml:space="preserve">I Decline Today's Special</w:t>
            </w:r>
          </w:p>
          <w:p>
            <w:pPr>
              <w:spacing w:before="0" w:after="0" w:line="276" w:lineRule="auto"/>
              <w:jc w:val="center"/>
            </w:pPr>
            <w:r>
              <w:rPr>
                <w:rFonts w:ascii="Arial" w:cs="Arial" w:eastAsia="Arial" w:hAnsi="Arial"/>
                <w:i/>
                <w:iCs/>
                <w:color w:val="999999"/>
                <w:sz w:val="15"/>
                <w:szCs w:val="15"/>
              </w:rPr>
              <w:t xml:space="preserve">Initial above to decline</w:t>
            </w:r>
          </w:p>
        </w:tc>
      </w:tr>
    </w:tbl>
    <w:p>
      <w:pPr>
        <w:spacing w:before="0" w:after="40"/>
      </w:pPr>
    </w:p>
    <w:p>
      <w:pPr>
        <w:spacing w:before="0" w:after="0" w:line="276" w:lineRule="auto"/>
        <w:jc w:val="center"/>
      </w:pPr>
      <w:r>
        <w:rPr>
          <w:rFonts w:ascii="Arial" w:cs="Arial" w:eastAsia="Arial" w:hAnsi="Arial"/>
          <w:color w:val="AAAAAA"/>
          <w:sz w:val="14"/>
          <w:szCs w:val="14"/>
        </w:rPr>
        <w:t xml:space="preserve">Hartzell's Heat &amp; Air  ·  602 S. Main St., Kingfisher, OK 73750  ·  405-375-4822  ·  hartzellsheatair.com  ·  4.8★ Google</w:t>
      </w:r>
    </w:p>
    <w:sectPr>
      <w:pgSz w:w="12240" w:h="15840" w:orient="portrait"/>
      <w:pgMar w:top="62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2026-03-13T17:24:46.027Z</dcterms:created>
  <dcterms:modified xsi:type="dcterms:W3CDTF">2026-03-13T17:24:46.028Z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